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ПРАВИТЕЛЬСТВО РОССИЙСКОЙ ФЕДЕРАЦИИ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от 16 августа 2012 г. N 840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 ПОРЯДКЕ ПОДАЧИ И РАССМОТРЕНИЯ ЖАЛОБ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НА РЕШЕНИЯ И ДЕЙСТВИЯ (БЕЗДЕЙСТВИЕ) ФЕДЕРАЛЬНЫХ ОРГАНОВ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ИСПОЛНИТЕЛЬНОЙ ВЛАСТИ И ИХ ДОЛЖНОСТНЫХ ЛИЦ, ФЕДЕРАЛЬНЫХ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ГОСУДАРСТВЕННЫХ СЛУЖАЩИХ, ДОЛЖНОСТНЫХ ЛИЦ ГОСУДАРСТВЕННЫХ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ВНЕБЮДЖЕТНЫХ ФОНДОВ РОССИЙСКОЙ ФЕДЕРАЦИИ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статьей 11.2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"Об организации предоставления государственных и муниципальных услуг" Правительство Российской Федерации постановляет: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Утвердить прилагаемые </w:t>
      </w:r>
      <w:hyperlink w:anchor="Par31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Правила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Федеральным органам исполнительной власти, органам государственных внебюджетных фондов Российской Федерации, предоставляющим государственные услуги, обеспечить прием и рассмотрение жалоб в соответствии с </w:t>
      </w:r>
      <w:hyperlink w:anchor="Par31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Правилами</w:t>
        </w:r>
      </w:hyperlink>
      <w:r>
        <w:rPr>
          <w:rFonts w:ascii="Times New Roman" w:hAnsi="Times New Roman" w:cs="Times New Roman"/>
          <w:sz w:val="26"/>
          <w:szCs w:val="26"/>
        </w:rPr>
        <w:t>, утвержденными настоящим постановлением.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>
        <w:rPr>
          <w:rFonts w:ascii="Times New Roman" w:hAnsi="Times New Roman" w:cs="Times New Roman"/>
          <w:sz w:val="26"/>
          <w:szCs w:val="26"/>
        </w:rPr>
        <w:t>Рекомендовать органам государственной власти субъектов Российской Федерации и органам местного самоуправления руководствоваться настоящим постановлением при установлении особенностей подачи и рассмотрения жалоб на решения и действия (бездействие) органов государственной власти субъектов Российской Федерации и их должностных лиц, государственных гражданских служащих органов государственной власти субъектов Российской Федерации, а также органов местного самоуправления и их должностных лиц, муниципальных служащих.</w:t>
      </w:r>
      <w:proofErr w:type="gramEnd"/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Реализация федеральными органами исполнительной власти, органами государственных внебюджетных фондов Российской Федерации полномочий, предусмотренных настоящим постановлением, осуществляется в пределах установленной предельной численности работников этих органов, а также бюджетных ассигнований, предусмотренных им в федеральном бюджете на руководство и управление в сфере установленных функций.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Правительства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Д.МЕДВЕДЕВ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Утверждены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постановлением Правительства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16 августа 2012 г. N 840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1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>ПРАВИЛА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ПОДАЧИ И РАССМОТРЕНИЯ ЖАЛОБ НА РЕШЕНИЯ И ДЕЙСТВИЯ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(БЕЗДЕЙСТВИЕ) ФЕДЕРАЛЬНЫХ ОРГАНОВ ИСПОЛНИТЕЛЬНОЙ ВЛАСТИ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И ИХ ДОЛЖНОСТНЫХ ЛИЦ, ФЕДЕРАЛЬНЫХ ГОСУДАРСТВЕННЫХ СЛУЖАЩИХ,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ДОЛЖНОСТНЫХ ЛИЦ ГОСУДАРСТВЕННЫХ ВНЕБЮДЖЕТНЫХ ФОНДОВ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РОССИЙСКОЙ ФЕДЕРАЦИИ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Настоящие Правила определяют процедуру подачи и рассмотрения жалоб на нарушение порядка предоставления государственных услуг, выразившееся в неправомерных решениях и действиях (бездействии)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 при предоставлении государственных услуг (далее - жалобы).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Действие настоящих Правил распространяется на жалобы, поданные с соблюдением требований Федерального </w:t>
      </w:r>
      <w:hyperlink r:id="rId5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"Об организации предоставления государственных и муниципальных услуг".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Жалоба подается в федеральный орган исполнительной власти, орган государственного внебюджетного фонда Российской Федерации (их территориальные органы), предоставляющие государственные услуги (далее - органы, предоставляющие государственные услуги), в письменной форме, в том числе при личном приеме заявителя, или в электронном виде.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Жалоба должна содержать: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наименование органа, предоставляющего государственную услугу, должностного лица органа, предоставляющего государственную услугу, либо федерального государственного служащего, решения и действия (бездействие) которых обжалуются;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сведения об обжалуемых решениях и действиях (бездействии) органа, предоставляющего государственную услугу, его должностного лица либо федерального государственного служащего;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доводы, на основании которых заявитель не согласен с решением и действием (бездействием) органа, предоставляющего государственную услугу, его должностного лица либо федерального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46"/>
      <w:bookmarkEnd w:id="1"/>
      <w:r>
        <w:rPr>
          <w:rFonts w:ascii="Times New Roman" w:hAnsi="Times New Roman" w:cs="Times New Roman"/>
          <w:sz w:val="26"/>
          <w:szCs w:val="26"/>
        </w:rPr>
        <w:t xml:space="preserve">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представлена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оформленная в соответствии с </w:t>
      </w:r>
      <w:hyperlink r:id="rId6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законодательством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доверенность (для физических лиц);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Прием жалоб в письменной форме осуществляется органами, предоставляющими государственные услуги, в 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обжалуется, либо в месте, где заявителем получен результат указанной государственной услуги).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Время приема жалоб должно совпадать со временем предоставления государственных услуг.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Жалоба в письменной форме может быть также направлена по почте.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подачи жалобы при личном приеме заявитель представляет документ, удостоверяющий его личность в соответствии с </w:t>
      </w:r>
      <w:hyperlink r:id="rId7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законодательством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В электронном виде жалоба может быть подана заявителем посредством: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официального сайта органа, предоставляющего государственную услугу, в информационно-телекоммуникационной сети "Интернет";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федеральной государственной информационной системы "Единый портал государственных и муниципальных услуг (функций)" (далее - Единый портал).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При подаче жалобы в электронном виде документы, указанные в </w:t>
      </w:r>
      <w:hyperlink w:anchor="Par46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пункте 4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настоящих Правил, могут быть представлены в форме электронных документов, подписанных электронной подписью, вид которой предусмотрен </w:t>
      </w:r>
      <w:hyperlink r:id="rId8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законодательством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Федерации, при этом документ, удостоверяющий личность заявителя, не требуется.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58"/>
      <w:bookmarkEnd w:id="2"/>
      <w:r>
        <w:rPr>
          <w:rFonts w:ascii="Times New Roman" w:hAnsi="Times New Roman" w:cs="Times New Roman"/>
          <w:sz w:val="26"/>
          <w:szCs w:val="26"/>
        </w:rPr>
        <w:t>8. Жалоба рассматривается органом, предоставляющим государственную услугу, порядок предоставления которой был нарушен вследствие решений и действий (бездействия) органа, предоставляющего государственную услугу, его должностного лица либо федеральных государственных служащих. В случае если обжалуются решения руководителя органа, предоставляющего государственную услугу, жалоба подается в вышестоящий орган (в порядке подчиненности) и рассматривается им в порядке, предусмотренном настоящими Правилами.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отсутствии вышестоящего органа жалоба подается непосредственно руководителю органа, предоставляющего государственную услугу, и рассматривается им в соответствии с настоящими Правилами.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60"/>
      <w:bookmarkEnd w:id="3"/>
      <w:r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случае если жалоба подана заявителем в орган, в компетенцию которого не входит принятие решения по жалобе в соответствии с требованиями </w:t>
      </w:r>
      <w:hyperlink w:anchor="Par58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пункта 8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настоящих Правил,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  <w:proofErr w:type="gramEnd"/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Жалоба может быть подана заявителем через многофункциональный центр предоставления государственных и муниципальных услуг (далее - многофункциональный центр). 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государственную услугу (далее - соглашение о взаимодействии), но не позднее следующего рабочего дня со дня поступления жалобы.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Жалоба на нарушение порядка предоставления государственной услуги многофункциональным центром рассматривается в соответствии с настоящими Правилами </w:t>
      </w:r>
      <w:r>
        <w:rPr>
          <w:rFonts w:ascii="Times New Roman" w:hAnsi="Times New Roman" w:cs="Times New Roman"/>
          <w:sz w:val="26"/>
          <w:szCs w:val="26"/>
        </w:rPr>
        <w:lastRenderedPageBreak/>
        <w:t>органом, предоставляющим государственную услугу, заключившим соглашение о взаимодействии.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Заявитель может обратиться с </w:t>
      </w:r>
      <w:proofErr w:type="gramStart"/>
      <w:r>
        <w:rPr>
          <w:rFonts w:ascii="Times New Roman" w:hAnsi="Times New Roman" w:cs="Times New Roman"/>
          <w:sz w:val="26"/>
          <w:szCs w:val="26"/>
        </w:rPr>
        <w:t>жалобой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том числе в следующих случаях: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нарушение срока регистрации запроса заявителя о предоставлении государственной услуги;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нарушение срока предоставления государственной услуги;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требование представления заявителем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>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е)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ж) отказ органа, предоставляющего государственную услугу,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В органах, предоставляющих государственные услуги, определяются уполномоченные на рассмотрение жалоб должностные лица, которые обеспечивают: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прием и рассмотрение жалоб в соответствии с требованиями настоящих Правил;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направление жалоб в уполномоченный на их рассмотрение орган в соответствии с </w:t>
      </w:r>
      <w:hyperlink w:anchor="Par60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пунктом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настоящих Правил.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9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статьей 5.63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 Органы, предоставляющие государственные услуги, обеспечивают: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оснащение мест приема жалоб;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информирование заявителей о порядке обжалования решений и действий (бездействия) органов, предоставляющих государственные услуги, их должностных лиц либо федеральных государственных служащих посредством размещения информации на стендах в местах предоставления государственных услуг, на их официальных сайтах, на Едином портале;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консультирование заявителей о порядке обжалования решений и действий (бездействия) органов, предоставляющих государственные услуги, их должностных лиц либо федеральных государственных служащих, в том числе по телефону, электронной почте, при личном приеме;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>) 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 и неудовлетворенных жалоб).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15. Жалоба, поступившая в уполномоченный на ее рассмотрение орган,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обжалования отказа органа, предоставляющего государственную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16. По результатам рассмотрения жалобы в соответствии с </w:t>
      </w:r>
      <w:hyperlink r:id="rId10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частью 7 статьи 11.2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"Об организации предоставления государственных и муниципальных услуг" уполномоченный на ее рассмотрение орган принимает решение об удовлетворении жалобы либо об отказе в ее удовлетворении. Указанное решение принимается в форме акта уполномоченного на ее рассмотрение органа.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 В ответе по результатам рассмотрения жалобы указываются: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а) наименование органа,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фамилия, имя, отчество (при наличии) или наименование заявителя;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основания для принятия решения по жалобе;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>) принятое по жалобе решение;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ж) сведения о порядке обжалования принятого по жалобе решения.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19. Ответ по результатам рассмотрения жалобы подписывается уполномоченным на рассмотрение жалобы должностным лицом органа, предоставляющего государственные услуги.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</w:t>
      </w:r>
      <w:hyperlink r:id="rId11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законодательством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20. Уполномоченный на рассмотрение жалобы орган отказывает в удовлетворении жалобы в следующих случаях: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21. Уполномоченный на рассмотрение жалобы орган вправе оставить жалобу без ответа в следующих случаях: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B642C" w:rsidRDefault="002B642C" w:rsidP="002B64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B642C" w:rsidRDefault="002B642C" w:rsidP="002B642C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022519" w:rsidRDefault="00022519"/>
    <w:sectPr w:rsidR="00022519" w:rsidSect="008728EB">
      <w:pgSz w:w="11905" w:h="16838"/>
      <w:pgMar w:top="1134" w:right="567" w:bottom="72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42C"/>
    <w:rsid w:val="00022519"/>
    <w:rsid w:val="002B642C"/>
    <w:rsid w:val="00957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D36EBBB5EE8E1F3A385F60158A8AD49FE6977A595932A604741BE2ACA88D855721319282C2CC34VEx2J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BD36EBBB5EE8E1F3A385F60158A8AD49FE6967F545E32A604741BE2ACVAx8J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D36EBBB5EE8E1F3A385F60158A8AD49FE49D7B545A32A604741BE2ACA88D855721319282C3CC36VEx6J" TargetMode="External"/><Relationship Id="rId11" Type="http://schemas.openxmlformats.org/officeDocument/2006/relationships/hyperlink" Target="consultantplus://offline/ref=DBD36EBBB5EE8E1F3A385F60158A8AD49FE6977A595932A604741BE2ACA88D855721319282C2CC34VEx2J" TargetMode="External"/><Relationship Id="rId5" Type="http://schemas.openxmlformats.org/officeDocument/2006/relationships/hyperlink" Target="consultantplus://offline/ref=DBD36EBBB5EE8E1F3A385F60158A8AD49FE7997C525E32A604741BE2ACA88D855721319282VCx5J" TargetMode="External"/><Relationship Id="rId10" Type="http://schemas.openxmlformats.org/officeDocument/2006/relationships/hyperlink" Target="consultantplus://offline/ref=DBD36EBBB5EE8E1F3A385F60158A8AD49FE7997C525E32A604741BE2ACA88D855721319283VCxAJ" TargetMode="External"/><Relationship Id="rId4" Type="http://schemas.openxmlformats.org/officeDocument/2006/relationships/hyperlink" Target="consultantplus://offline/ref=DBD36EBBB5EE8E1F3A385F60158A8AD49FE7997C525E32A604741BE2ACA88D855721319283VCx2J" TargetMode="External"/><Relationship Id="rId9" Type="http://schemas.openxmlformats.org/officeDocument/2006/relationships/hyperlink" Target="consultantplus://offline/ref=DBD36EBBB5EE8E1F3A385F60158A8AD49FE79775535F32A604741BE2ACA88D855721319081C0VCx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2428</Words>
  <Characters>13842</Characters>
  <Application>Microsoft Office Word</Application>
  <DocSecurity>0</DocSecurity>
  <Lines>115</Lines>
  <Paragraphs>32</Paragraphs>
  <ScaleCrop>false</ScaleCrop>
  <Company/>
  <LinksUpToDate>false</LinksUpToDate>
  <CharactersWithSpaces>16238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Ткаченко</dc:creator>
  <cp:lastModifiedBy>Наталья В. Ткаченко</cp:lastModifiedBy>
  <cp:revision>1</cp:revision>
  <dcterms:created xsi:type="dcterms:W3CDTF">2014-05-28T09:49:00Z</dcterms:created>
  <dcterms:modified xsi:type="dcterms:W3CDTF">2014-05-28T09:50:00Z</dcterms:modified>
</cp:coreProperties>
</file>